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64F86" w14:textId="7F4A0AF8" w:rsidR="00D91C12" w:rsidRPr="005F6242" w:rsidRDefault="005835FE" w:rsidP="00597F92">
      <w:pPr>
        <w:pStyle w:val="Default"/>
        <w:jc w:val="center"/>
        <w:outlineLvl w:val="0"/>
        <w:rPr>
          <w:rFonts w:ascii="Garamond" w:hAnsi="Garamond"/>
          <w:b/>
          <w:bCs/>
        </w:rPr>
      </w:pPr>
      <w:r w:rsidRPr="005F6242">
        <w:rPr>
          <w:rFonts w:ascii="Garamond" w:hAnsi="Garamond"/>
          <w:b/>
          <w:bCs/>
        </w:rPr>
        <w:t>PORTARIA</w:t>
      </w:r>
      <w:r w:rsidR="00D91C12" w:rsidRPr="005F6242">
        <w:rPr>
          <w:rFonts w:ascii="Garamond" w:hAnsi="Garamond"/>
          <w:b/>
          <w:bCs/>
        </w:rPr>
        <w:t xml:space="preserve"> CRESS </w:t>
      </w:r>
      <w:r w:rsidR="00D91C12" w:rsidRPr="005F6242">
        <w:rPr>
          <w:rFonts w:ascii="Garamond" w:hAnsi="Garamond"/>
          <w:b/>
          <w:bCs/>
          <w:color w:val="auto"/>
        </w:rPr>
        <w:t>Nº.</w:t>
      </w:r>
      <w:r w:rsidR="00FF667B" w:rsidRPr="005F6242">
        <w:rPr>
          <w:rFonts w:ascii="Garamond" w:hAnsi="Garamond"/>
          <w:b/>
          <w:bCs/>
          <w:color w:val="auto"/>
        </w:rPr>
        <w:t xml:space="preserve"> </w:t>
      </w:r>
      <w:r w:rsidR="00C70B67">
        <w:rPr>
          <w:rFonts w:ascii="Garamond" w:hAnsi="Garamond"/>
          <w:b/>
          <w:bCs/>
          <w:color w:val="auto"/>
        </w:rPr>
        <w:t>017</w:t>
      </w:r>
      <w:r w:rsidRPr="005F6242">
        <w:rPr>
          <w:rFonts w:ascii="Garamond" w:hAnsi="Garamond"/>
          <w:b/>
          <w:bCs/>
          <w:color w:val="auto"/>
        </w:rPr>
        <w:t>/</w:t>
      </w:r>
      <w:r w:rsidR="0077335E" w:rsidRPr="005F6242">
        <w:rPr>
          <w:rFonts w:ascii="Garamond" w:hAnsi="Garamond"/>
          <w:b/>
          <w:bCs/>
          <w:color w:val="auto"/>
        </w:rPr>
        <w:t>20</w:t>
      </w:r>
      <w:r w:rsidR="00BD5D10">
        <w:rPr>
          <w:rFonts w:ascii="Garamond" w:hAnsi="Garamond"/>
          <w:b/>
          <w:bCs/>
          <w:color w:val="auto"/>
        </w:rPr>
        <w:t>22</w:t>
      </w:r>
      <w:r w:rsidR="00D91C12" w:rsidRPr="005F6242">
        <w:rPr>
          <w:rFonts w:ascii="Garamond" w:hAnsi="Garamond"/>
          <w:b/>
          <w:bCs/>
        </w:rPr>
        <w:t xml:space="preserve"> de</w:t>
      </w:r>
      <w:r w:rsidR="00FF667B" w:rsidRPr="005F6242">
        <w:rPr>
          <w:rFonts w:ascii="Garamond" w:hAnsi="Garamond"/>
          <w:b/>
          <w:bCs/>
        </w:rPr>
        <w:t xml:space="preserve"> </w:t>
      </w:r>
      <w:r w:rsidR="00BD5D10">
        <w:rPr>
          <w:rFonts w:ascii="Garamond" w:hAnsi="Garamond"/>
          <w:b/>
          <w:bCs/>
        </w:rPr>
        <w:t>27</w:t>
      </w:r>
      <w:r w:rsidR="00FF667B" w:rsidRPr="005F6242">
        <w:rPr>
          <w:rFonts w:ascii="Garamond" w:hAnsi="Garamond"/>
          <w:b/>
          <w:bCs/>
          <w:color w:val="FF0000"/>
        </w:rPr>
        <w:t xml:space="preserve"> </w:t>
      </w:r>
      <w:r w:rsidR="00D91C12" w:rsidRPr="005F6242">
        <w:rPr>
          <w:rFonts w:ascii="Garamond" w:hAnsi="Garamond"/>
          <w:b/>
          <w:bCs/>
        </w:rPr>
        <w:t>de</w:t>
      </w:r>
      <w:r w:rsidR="00FF667B" w:rsidRPr="005F6242">
        <w:rPr>
          <w:rFonts w:ascii="Garamond" w:hAnsi="Garamond"/>
          <w:b/>
          <w:bCs/>
        </w:rPr>
        <w:t xml:space="preserve"> </w:t>
      </w:r>
      <w:r w:rsidR="00BD5D10">
        <w:rPr>
          <w:rFonts w:ascii="Garamond" w:hAnsi="Garamond"/>
          <w:b/>
          <w:bCs/>
        </w:rPr>
        <w:t>abril</w:t>
      </w:r>
      <w:r w:rsidRPr="005F6242">
        <w:rPr>
          <w:rFonts w:ascii="Garamond" w:hAnsi="Garamond"/>
          <w:b/>
          <w:bCs/>
          <w:color w:val="FF0000"/>
        </w:rPr>
        <w:t xml:space="preserve"> </w:t>
      </w:r>
      <w:r w:rsidR="00AB2054" w:rsidRPr="005F6242">
        <w:rPr>
          <w:rFonts w:ascii="Garamond" w:hAnsi="Garamond"/>
          <w:b/>
          <w:bCs/>
        </w:rPr>
        <w:t>de 20</w:t>
      </w:r>
      <w:r w:rsidR="00BD5D10">
        <w:rPr>
          <w:rFonts w:ascii="Garamond" w:hAnsi="Garamond"/>
          <w:b/>
          <w:bCs/>
        </w:rPr>
        <w:t>22</w:t>
      </w:r>
      <w:r w:rsidR="00D91C12" w:rsidRPr="005F6242">
        <w:rPr>
          <w:rFonts w:ascii="Garamond" w:hAnsi="Garamond"/>
          <w:b/>
          <w:bCs/>
        </w:rPr>
        <w:t>.</w:t>
      </w:r>
    </w:p>
    <w:p w14:paraId="5CA590E2" w14:textId="77777777" w:rsidR="00D91C12" w:rsidRPr="005F6242" w:rsidRDefault="00D91C12" w:rsidP="00BC1BAF">
      <w:pPr>
        <w:jc w:val="both"/>
        <w:rPr>
          <w:rFonts w:ascii="Garamond" w:hAnsi="Garamond"/>
          <w:sz w:val="24"/>
          <w:szCs w:val="24"/>
        </w:rPr>
      </w:pPr>
    </w:p>
    <w:p w14:paraId="56B419B3" w14:textId="77777777" w:rsidR="00D91C12" w:rsidRPr="005F6242" w:rsidRDefault="00D91C12" w:rsidP="00D91C12">
      <w:pPr>
        <w:jc w:val="both"/>
        <w:rPr>
          <w:rFonts w:ascii="Garamond" w:hAnsi="Garamond"/>
          <w:sz w:val="24"/>
          <w:szCs w:val="24"/>
        </w:rPr>
      </w:pPr>
    </w:p>
    <w:p w14:paraId="564ABB92" w14:textId="77777777" w:rsidR="00D91C12" w:rsidRPr="005F6242" w:rsidRDefault="00D91C12" w:rsidP="00D91C12">
      <w:pPr>
        <w:jc w:val="both"/>
        <w:rPr>
          <w:rFonts w:ascii="Garamond" w:hAnsi="Garamond"/>
          <w:sz w:val="24"/>
          <w:szCs w:val="24"/>
        </w:rPr>
      </w:pPr>
      <w:r w:rsidRPr="005F6242">
        <w:rPr>
          <w:rFonts w:ascii="Garamond" w:hAnsi="Garamond"/>
          <w:b/>
          <w:sz w:val="24"/>
          <w:szCs w:val="24"/>
        </w:rPr>
        <w:t xml:space="preserve">A </w:t>
      </w:r>
      <w:r w:rsidR="00E73B32" w:rsidRPr="005F6242">
        <w:rPr>
          <w:rFonts w:ascii="Garamond" w:hAnsi="Garamond"/>
          <w:b/>
          <w:sz w:val="24"/>
          <w:szCs w:val="24"/>
        </w:rPr>
        <w:t>PRESIDENTE DO CONSELHO REGIONAL DE SERVIÇO SOCIAL</w:t>
      </w:r>
      <w:r w:rsidR="00670B55">
        <w:rPr>
          <w:rFonts w:ascii="Garamond" w:hAnsi="Garamond"/>
          <w:b/>
          <w:sz w:val="24"/>
          <w:szCs w:val="24"/>
        </w:rPr>
        <w:t xml:space="preserve"> -</w:t>
      </w:r>
      <w:r w:rsidRPr="005F6242">
        <w:rPr>
          <w:rFonts w:ascii="Garamond" w:hAnsi="Garamond"/>
          <w:b/>
          <w:sz w:val="24"/>
          <w:szCs w:val="24"/>
        </w:rPr>
        <w:t xml:space="preserve"> CRESS 25ª Região</w:t>
      </w:r>
      <w:r w:rsidRPr="005F6242">
        <w:rPr>
          <w:rFonts w:ascii="Garamond" w:hAnsi="Garamond"/>
          <w:sz w:val="24"/>
          <w:szCs w:val="24"/>
        </w:rPr>
        <w:t>, no exercício de suas a</w:t>
      </w:r>
      <w:r w:rsidR="005835FE" w:rsidRPr="005F6242">
        <w:rPr>
          <w:rFonts w:ascii="Garamond" w:hAnsi="Garamond"/>
          <w:sz w:val="24"/>
          <w:szCs w:val="24"/>
        </w:rPr>
        <w:t>tribuições legais e regimentais, em especial</w:t>
      </w:r>
      <w:r w:rsidR="005F6242">
        <w:rPr>
          <w:rFonts w:ascii="Garamond" w:hAnsi="Garamond"/>
          <w:sz w:val="24"/>
          <w:szCs w:val="24"/>
        </w:rPr>
        <w:t>, no co</w:t>
      </w:r>
      <w:r w:rsidR="005835FE" w:rsidRPr="005F6242">
        <w:rPr>
          <w:rFonts w:ascii="Garamond" w:hAnsi="Garamond"/>
          <w:sz w:val="24"/>
          <w:szCs w:val="24"/>
        </w:rPr>
        <w:t xml:space="preserve">ntido </w:t>
      </w:r>
      <w:r w:rsidR="00BD4BCC">
        <w:rPr>
          <w:rFonts w:ascii="Garamond" w:hAnsi="Garamond"/>
          <w:bCs/>
          <w:sz w:val="26"/>
          <w:szCs w:val="26"/>
        </w:rPr>
        <w:t>na Lei 8666/93</w:t>
      </w:r>
      <w:r w:rsidR="00670B55">
        <w:rPr>
          <w:rFonts w:ascii="Garamond" w:hAnsi="Garamond"/>
          <w:bCs/>
          <w:sz w:val="26"/>
          <w:szCs w:val="26"/>
        </w:rPr>
        <w:t>;</w:t>
      </w:r>
    </w:p>
    <w:p w14:paraId="0C0ABE30" w14:textId="77777777" w:rsidR="00E73B32" w:rsidRPr="005F6242" w:rsidRDefault="00E73B32" w:rsidP="00D91C12">
      <w:pPr>
        <w:jc w:val="both"/>
        <w:rPr>
          <w:rFonts w:ascii="Garamond" w:hAnsi="Garamond"/>
          <w:b/>
          <w:sz w:val="24"/>
          <w:szCs w:val="24"/>
        </w:rPr>
      </w:pPr>
    </w:p>
    <w:p w14:paraId="132EEB5E" w14:textId="77777777" w:rsidR="000B1AF7" w:rsidRPr="000B1AF7" w:rsidRDefault="00933825" w:rsidP="000B1AF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CONSIDERANDO </w:t>
      </w:r>
      <w:r w:rsidR="00701B5C">
        <w:rPr>
          <w:rFonts w:ascii="Garamond" w:hAnsi="Garamond"/>
          <w:sz w:val="24"/>
          <w:szCs w:val="24"/>
        </w:rPr>
        <w:t>o disposto</w:t>
      </w:r>
      <w:r w:rsidR="00701B5C" w:rsidRPr="00F22F76">
        <w:rPr>
          <w:rFonts w:ascii="Garamond" w:hAnsi="Garamond"/>
          <w:sz w:val="24"/>
          <w:szCs w:val="24"/>
        </w:rPr>
        <w:t xml:space="preserve"> no </w:t>
      </w:r>
      <w:r w:rsidR="00F05051">
        <w:rPr>
          <w:rFonts w:ascii="Garamond" w:hAnsi="Garamond"/>
          <w:sz w:val="24"/>
          <w:szCs w:val="24"/>
        </w:rPr>
        <w:t xml:space="preserve">artigo </w:t>
      </w:r>
      <w:r w:rsidR="000B1AF7">
        <w:rPr>
          <w:rFonts w:ascii="Garamond" w:hAnsi="Garamond"/>
          <w:sz w:val="24"/>
          <w:szCs w:val="24"/>
        </w:rPr>
        <w:t>14 que disciplina que ne</w:t>
      </w:r>
      <w:r w:rsidR="000B1AF7" w:rsidRPr="000B1AF7">
        <w:rPr>
          <w:rFonts w:ascii="Garamond" w:hAnsi="Garamond"/>
          <w:sz w:val="24"/>
          <w:szCs w:val="24"/>
        </w:rPr>
        <w:t>nhuma compra será feita sem a adequada caracterização de seu objeto e indicação dos recursos orçamentários para seu pagamento, sob pena de nulidade do ato e responsabilida</w:t>
      </w:r>
      <w:r w:rsidR="000B1AF7">
        <w:rPr>
          <w:rFonts w:ascii="Garamond" w:hAnsi="Garamond"/>
          <w:sz w:val="24"/>
          <w:szCs w:val="24"/>
        </w:rPr>
        <w:t>de de quem lhe tiver dado causa;</w:t>
      </w:r>
    </w:p>
    <w:p w14:paraId="0A0823E8" w14:textId="77777777" w:rsidR="000B1AF7" w:rsidRDefault="000B1AF7" w:rsidP="007F1C5D">
      <w:pPr>
        <w:jc w:val="both"/>
        <w:rPr>
          <w:rFonts w:ascii="Garamond" w:hAnsi="Garamond"/>
          <w:sz w:val="24"/>
          <w:szCs w:val="24"/>
        </w:rPr>
      </w:pPr>
    </w:p>
    <w:p w14:paraId="75563BF1" w14:textId="3B3F354F" w:rsidR="00A83EFC" w:rsidRDefault="000B1AF7" w:rsidP="00A83EF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CONSIDERANDO </w:t>
      </w:r>
      <w:r>
        <w:rPr>
          <w:rFonts w:ascii="Garamond" w:hAnsi="Garamond"/>
          <w:sz w:val="24"/>
          <w:szCs w:val="24"/>
        </w:rPr>
        <w:t>o disposto</w:t>
      </w:r>
      <w:r w:rsidRPr="00F22F76">
        <w:rPr>
          <w:rFonts w:ascii="Garamond" w:hAnsi="Garamond"/>
          <w:sz w:val="24"/>
          <w:szCs w:val="24"/>
        </w:rPr>
        <w:t xml:space="preserve"> no </w:t>
      </w:r>
      <w:r>
        <w:rPr>
          <w:rFonts w:ascii="Garamond" w:hAnsi="Garamond"/>
          <w:sz w:val="24"/>
          <w:szCs w:val="24"/>
        </w:rPr>
        <w:t xml:space="preserve">artigo </w:t>
      </w:r>
      <w:r w:rsidR="00F05051">
        <w:rPr>
          <w:rFonts w:ascii="Garamond" w:hAnsi="Garamond"/>
          <w:sz w:val="24"/>
          <w:szCs w:val="24"/>
        </w:rPr>
        <w:t>4</w:t>
      </w:r>
      <w:r w:rsidR="00701B5C" w:rsidRPr="00F22F76">
        <w:rPr>
          <w:rFonts w:ascii="Garamond" w:hAnsi="Garamond"/>
          <w:sz w:val="24"/>
          <w:szCs w:val="24"/>
        </w:rPr>
        <w:t xml:space="preserve">9 </w:t>
      </w:r>
      <w:r w:rsidR="00F05051">
        <w:rPr>
          <w:rFonts w:ascii="Garamond" w:hAnsi="Garamond"/>
          <w:sz w:val="24"/>
          <w:szCs w:val="24"/>
        </w:rPr>
        <w:t>da lei 8666/93</w:t>
      </w:r>
      <w:r w:rsidR="006015FA">
        <w:rPr>
          <w:rFonts w:ascii="Garamond" w:hAnsi="Garamond"/>
          <w:sz w:val="24"/>
          <w:szCs w:val="24"/>
        </w:rPr>
        <w:t>, no qual estabelece que a</w:t>
      </w:r>
      <w:r w:rsidR="006015FA" w:rsidRPr="006015FA">
        <w:rPr>
          <w:rFonts w:ascii="Garamond" w:hAnsi="Garamond"/>
          <w:sz w:val="24"/>
          <w:szCs w:val="24"/>
        </w:rPr>
        <w:t xml:space="preserve"> autoridade competente para a aprovação do procedimento somente poderá revogar a licitação por razões de interesse público decorrente de fato superveniente devidamente comprovado, pertinente e sufici</w:t>
      </w:r>
      <w:r w:rsidR="006015FA">
        <w:rPr>
          <w:rFonts w:ascii="Garamond" w:hAnsi="Garamond"/>
          <w:sz w:val="24"/>
          <w:szCs w:val="24"/>
        </w:rPr>
        <w:t>ente para justificar tal conduta</w:t>
      </w:r>
      <w:r w:rsidR="00701B5C">
        <w:rPr>
          <w:rFonts w:ascii="Garamond" w:hAnsi="Garamond"/>
          <w:sz w:val="24"/>
          <w:szCs w:val="24"/>
        </w:rPr>
        <w:t>;</w:t>
      </w:r>
      <w:r w:rsidR="0079753B">
        <w:rPr>
          <w:rFonts w:ascii="Garamond" w:hAnsi="Garamond"/>
          <w:sz w:val="24"/>
          <w:szCs w:val="24"/>
        </w:rPr>
        <w:t xml:space="preserve"> </w:t>
      </w:r>
    </w:p>
    <w:p w14:paraId="1B0CC7D6" w14:textId="545B3049" w:rsidR="002F0886" w:rsidRDefault="002F0886" w:rsidP="00A83EFC">
      <w:pPr>
        <w:jc w:val="both"/>
        <w:rPr>
          <w:rFonts w:ascii="Garamond" w:hAnsi="Garamond"/>
          <w:sz w:val="24"/>
          <w:szCs w:val="24"/>
        </w:rPr>
      </w:pPr>
    </w:p>
    <w:p w14:paraId="1A1B2659" w14:textId="0B0F5A02" w:rsidR="002F0886" w:rsidRPr="002F0886" w:rsidRDefault="002F0886" w:rsidP="002F0886">
      <w:pPr>
        <w:jc w:val="both"/>
        <w:rPr>
          <w:rFonts w:ascii="Garamond" w:hAnsi="Garamond"/>
          <w:sz w:val="24"/>
          <w:szCs w:val="24"/>
        </w:rPr>
      </w:pPr>
      <w:r w:rsidRPr="002F0886">
        <w:rPr>
          <w:rFonts w:ascii="Garamond" w:hAnsi="Garamond"/>
          <w:b/>
          <w:sz w:val="24"/>
          <w:szCs w:val="24"/>
        </w:rPr>
        <w:t xml:space="preserve">CONSIDERANDO </w:t>
      </w:r>
      <w:r w:rsidRPr="002F0886">
        <w:rPr>
          <w:rFonts w:ascii="Garamond" w:hAnsi="Garamond"/>
          <w:sz w:val="24"/>
          <w:szCs w:val="24"/>
        </w:rPr>
        <w:t>o disposto no artigo 1</w:t>
      </w:r>
      <w:r>
        <w:rPr>
          <w:rFonts w:ascii="Garamond" w:hAnsi="Garamond"/>
          <w:sz w:val="24"/>
          <w:szCs w:val="24"/>
        </w:rPr>
        <w:t xml:space="preserve">7, incisos II e VII da Lei 8666/93 </w:t>
      </w:r>
      <w:r w:rsidRPr="002F0886">
        <w:rPr>
          <w:rFonts w:ascii="Garamond" w:hAnsi="Garamond"/>
          <w:sz w:val="24"/>
          <w:szCs w:val="24"/>
        </w:rPr>
        <w:t xml:space="preserve">que disciplina que </w:t>
      </w:r>
      <w:r>
        <w:rPr>
          <w:rFonts w:ascii="Garamond" w:hAnsi="Garamond"/>
          <w:sz w:val="24"/>
          <w:szCs w:val="24"/>
        </w:rPr>
        <w:t xml:space="preserve">caberá ao pregoeiro </w:t>
      </w:r>
      <w:r w:rsidRPr="002F0886">
        <w:rPr>
          <w:rFonts w:ascii="Garamond" w:hAnsi="Garamond"/>
          <w:sz w:val="24"/>
          <w:szCs w:val="24"/>
        </w:rPr>
        <w:t>receber, examinar e decidir as impugnações e os pedidos de esclarecimentos ao edital e aos anexos, além de poder requisitar subsídios formais aos responsáveis pela elaboração desses documentos</w:t>
      </w:r>
      <w:r w:rsidR="0079753B">
        <w:rPr>
          <w:rFonts w:ascii="Garamond" w:hAnsi="Garamond"/>
          <w:sz w:val="24"/>
          <w:szCs w:val="24"/>
        </w:rPr>
        <w:t xml:space="preserve"> e </w:t>
      </w:r>
      <w:r w:rsidR="0079753B" w:rsidRPr="0079753B">
        <w:rPr>
          <w:rFonts w:ascii="Garamond" w:hAnsi="Garamond"/>
          <w:sz w:val="24"/>
          <w:szCs w:val="24"/>
        </w:rPr>
        <w:t>sanear erros ou falhas que não alterem a substância das propostas, dos documentos de habilitação e sua validade jurídica</w:t>
      </w:r>
      <w:r w:rsidR="0079753B">
        <w:rPr>
          <w:rFonts w:ascii="Garamond" w:hAnsi="Garamond"/>
          <w:sz w:val="24"/>
          <w:szCs w:val="24"/>
        </w:rPr>
        <w:t>;</w:t>
      </w:r>
    </w:p>
    <w:p w14:paraId="08468364" w14:textId="77777777" w:rsidR="00A83EFC" w:rsidRDefault="00A83EFC" w:rsidP="00A83EFC">
      <w:pPr>
        <w:jc w:val="both"/>
        <w:rPr>
          <w:rFonts w:ascii="Garamond" w:hAnsi="Garamond"/>
          <w:sz w:val="24"/>
          <w:szCs w:val="24"/>
        </w:rPr>
      </w:pPr>
    </w:p>
    <w:p w14:paraId="142B4A1B" w14:textId="570D755C" w:rsidR="00C53C80" w:rsidRPr="00C53C80" w:rsidRDefault="00B15CB8" w:rsidP="00A83EFC">
      <w:pPr>
        <w:jc w:val="both"/>
        <w:rPr>
          <w:rFonts w:ascii="Garamond" w:hAnsi="Garamond"/>
          <w:bCs/>
          <w:sz w:val="24"/>
          <w:szCs w:val="24"/>
          <w:lang w:bidi="pt-PT"/>
        </w:rPr>
      </w:pPr>
      <w:r w:rsidRPr="006D5C6F">
        <w:rPr>
          <w:rFonts w:ascii="Garamond" w:hAnsi="Garamond"/>
          <w:b/>
          <w:sz w:val="24"/>
          <w:szCs w:val="24"/>
        </w:rPr>
        <w:t>CONSIDERANDO</w:t>
      </w:r>
      <w:r w:rsidR="00D772D2" w:rsidRPr="00BC1BAF">
        <w:rPr>
          <w:rFonts w:ascii="Garamond" w:hAnsi="Garamond"/>
          <w:sz w:val="24"/>
          <w:szCs w:val="24"/>
        </w:rPr>
        <w:t xml:space="preserve"> </w:t>
      </w:r>
      <w:r w:rsidR="00C53C80">
        <w:rPr>
          <w:rFonts w:ascii="Garamond" w:hAnsi="Garamond"/>
          <w:sz w:val="24"/>
          <w:szCs w:val="24"/>
        </w:rPr>
        <w:t>o pedido de esclarecimentos formulado</w:t>
      </w:r>
      <w:r w:rsidR="00F05051">
        <w:rPr>
          <w:rFonts w:ascii="Garamond" w:hAnsi="Garamond"/>
          <w:sz w:val="24"/>
          <w:szCs w:val="24"/>
        </w:rPr>
        <w:t xml:space="preserve"> pela empresa </w:t>
      </w:r>
      <w:r w:rsidR="003E70C4">
        <w:rPr>
          <w:rFonts w:ascii="Garamond" w:hAnsi="Garamond"/>
          <w:sz w:val="24"/>
          <w:szCs w:val="24"/>
        </w:rPr>
        <w:t>A.S.SERVIÇOS</w:t>
      </w:r>
      <w:r w:rsidR="00C53C80">
        <w:rPr>
          <w:rFonts w:ascii="Garamond" w:hAnsi="Garamond"/>
          <w:sz w:val="24"/>
          <w:szCs w:val="24"/>
        </w:rPr>
        <w:t xml:space="preserve"> no procedimento de </w:t>
      </w:r>
      <w:r w:rsidR="003E70C4">
        <w:rPr>
          <w:rFonts w:ascii="Garamond" w:hAnsi="Garamond"/>
          <w:bCs/>
          <w:sz w:val="24"/>
          <w:szCs w:val="24"/>
          <w:lang w:bidi="pt-PT"/>
        </w:rPr>
        <w:t>EDITAL PREGÃO PRESENCIAL</w:t>
      </w:r>
      <w:r w:rsidR="00C53C80" w:rsidRPr="00C53C80">
        <w:rPr>
          <w:rFonts w:ascii="Garamond" w:hAnsi="Garamond"/>
          <w:bCs/>
          <w:sz w:val="24"/>
          <w:szCs w:val="24"/>
          <w:lang w:bidi="pt-PT"/>
        </w:rPr>
        <w:t xml:space="preserve"> Nº 001/20</w:t>
      </w:r>
      <w:r w:rsidR="003E70C4">
        <w:rPr>
          <w:rFonts w:ascii="Garamond" w:hAnsi="Garamond"/>
          <w:bCs/>
          <w:sz w:val="24"/>
          <w:szCs w:val="24"/>
          <w:lang w:bidi="pt-PT"/>
        </w:rPr>
        <w:t>22</w:t>
      </w:r>
      <w:r w:rsidR="00C53C80" w:rsidRPr="00C53C80">
        <w:rPr>
          <w:rFonts w:ascii="Garamond" w:hAnsi="Garamond"/>
          <w:bCs/>
          <w:sz w:val="24"/>
          <w:szCs w:val="24"/>
          <w:lang w:bidi="pt-PT"/>
        </w:rPr>
        <w:t xml:space="preserve"> para </w:t>
      </w:r>
      <w:r w:rsidR="00C53C80" w:rsidRPr="003E70C4">
        <w:rPr>
          <w:rFonts w:ascii="Garamond" w:hAnsi="Garamond"/>
          <w:bCs/>
          <w:sz w:val="24"/>
          <w:szCs w:val="24"/>
          <w:lang w:bidi="pt-PT"/>
        </w:rPr>
        <w:t xml:space="preserve">a </w:t>
      </w:r>
      <w:r w:rsidR="003E70C4" w:rsidRPr="003E70C4">
        <w:rPr>
          <w:rFonts w:ascii="Garamond" w:hAnsi="Garamond" w:cs="Arial"/>
          <w:bCs/>
          <w:sz w:val="24"/>
          <w:szCs w:val="24"/>
        </w:rPr>
        <w:t>CONTRATAÇÃO DE EMPRESA ESPECIALIZADA EM OBRAS E SERVIÇOS DE ENGENHARIA PARA EXECUÇÃO DE REFORMA DA NOVA SEDE DO CONSELHO REGIONAL DE SERVIÇO SOCIAL DO ESTADO DO TOCANTINS-CRESS-TO</w:t>
      </w:r>
      <w:r w:rsidR="00C53C80" w:rsidRPr="00C53C80">
        <w:rPr>
          <w:rFonts w:ascii="Garamond" w:hAnsi="Garamond"/>
          <w:sz w:val="24"/>
          <w:szCs w:val="24"/>
          <w:lang w:bidi="pt-PT"/>
        </w:rPr>
        <w:t xml:space="preserve"> nos autos PAD n. 0</w:t>
      </w:r>
      <w:r w:rsidR="003E70C4">
        <w:rPr>
          <w:rFonts w:ascii="Garamond" w:hAnsi="Garamond"/>
          <w:sz w:val="24"/>
          <w:szCs w:val="24"/>
          <w:lang w:bidi="pt-PT"/>
        </w:rPr>
        <w:t>09/2022</w:t>
      </w:r>
      <w:r w:rsidR="006015FA">
        <w:rPr>
          <w:rFonts w:ascii="Garamond" w:hAnsi="Garamond"/>
          <w:sz w:val="24"/>
          <w:szCs w:val="24"/>
          <w:lang w:bidi="pt-PT"/>
        </w:rPr>
        <w:t xml:space="preserve"> na data de </w:t>
      </w:r>
      <w:r w:rsidR="003E70C4">
        <w:rPr>
          <w:rFonts w:ascii="Garamond" w:hAnsi="Garamond"/>
          <w:sz w:val="24"/>
          <w:szCs w:val="24"/>
          <w:lang w:bidi="pt-PT"/>
        </w:rPr>
        <w:t>05</w:t>
      </w:r>
      <w:r w:rsidR="006015FA">
        <w:rPr>
          <w:rFonts w:ascii="Garamond" w:hAnsi="Garamond"/>
          <w:sz w:val="24"/>
          <w:szCs w:val="24"/>
          <w:lang w:bidi="pt-PT"/>
        </w:rPr>
        <w:t>/</w:t>
      </w:r>
      <w:r w:rsidR="003E70C4">
        <w:rPr>
          <w:rFonts w:ascii="Garamond" w:hAnsi="Garamond"/>
          <w:sz w:val="24"/>
          <w:szCs w:val="24"/>
          <w:lang w:bidi="pt-PT"/>
        </w:rPr>
        <w:t>04</w:t>
      </w:r>
      <w:r w:rsidR="006015FA">
        <w:rPr>
          <w:rFonts w:ascii="Garamond" w:hAnsi="Garamond"/>
          <w:sz w:val="24"/>
          <w:szCs w:val="24"/>
          <w:lang w:bidi="pt-PT"/>
        </w:rPr>
        <w:t>/20</w:t>
      </w:r>
      <w:r w:rsidR="003E70C4">
        <w:rPr>
          <w:rFonts w:ascii="Garamond" w:hAnsi="Garamond"/>
          <w:sz w:val="24"/>
          <w:szCs w:val="24"/>
          <w:lang w:bidi="pt-PT"/>
        </w:rPr>
        <w:t>22</w:t>
      </w:r>
      <w:r w:rsidR="00C53C80">
        <w:rPr>
          <w:rFonts w:ascii="Garamond" w:hAnsi="Garamond"/>
          <w:sz w:val="24"/>
          <w:szCs w:val="24"/>
          <w:lang w:bidi="pt-PT"/>
        </w:rPr>
        <w:t xml:space="preserve"> no que </w:t>
      </w:r>
      <w:r w:rsidR="0079753B">
        <w:rPr>
          <w:rFonts w:ascii="Garamond" w:hAnsi="Garamond"/>
          <w:sz w:val="24"/>
          <w:szCs w:val="24"/>
          <w:lang w:bidi="pt-PT"/>
        </w:rPr>
        <w:t>se relaciona as</w:t>
      </w:r>
      <w:r w:rsidR="00C53C80">
        <w:rPr>
          <w:rFonts w:ascii="Garamond" w:hAnsi="Garamond"/>
          <w:sz w:val="24"/>
          <w:szCs w:val="24"/>
          <w:lang w:bidi="pt-PT"/>
        </w:rPr>
        <w:t xml:space="preserve"> especifica</w:t>
      </w:r>
      <w:r w:rsidR="003E70C4">
        <w:rPr>
          <w:rFonts w:ascii="Garamond" w:hAnsi="Garamond"/>
          <w:sz w:val="24"/>
          <w:szCs w:val="24"/>
          <w:lang w:bidi="pt-PT"/>
        </w:rPr>
        <w:t>ções técnica</w:t>
      </w:r>
      <w:r w:rsidR="0079753B">
        <w:rPr>
          <w:rFonts w:ascii="Garamond" w:hAnsi="Garamond"/>
          <w:sz w:val="24"/>
          <w:szCs w:val="24"/>
          <w:lang w:bidi="pt-PT"/>
        </w:rPr>
        <w:t>s</w:t>
      </w:r>
      <w:r w:rsidR="003E70C4">
        <w:rPr>
          <w:rFonts w:ascii="Garamond" w:hAnsi="Garamond"/>
          <w:sz w:val="24"/>
          <w:szCs w:val="24"/>
          <w:lang w:bidi="pt-PT"/>
        </w:rPr>
        <w:t xml:space="preserve"> nos projetos e planilhas de orçamentos</w:t>
      </w:r>
      <w:r w:rsidR="00C53C80">
        <w:rPr>
          <w:rFonts w:ascii="Garamond" w:hAnsi="Garamond"/>
          <w:sz w:val="24"/>
          <w:szCs w:val="24"/>
          <w:lang w:bidi="pt-PT"/>
        </w:rPr>
        <w:t xml:space="preserve"> </w:t>
      </w:r>
      <w:r w:rsidR="003E70C4">
        <w:rPr>
          <w:rFonts w:ascii="Garamond" w:hAnsi="Garamond"/>
          <w:sz w:val="24"/>
          <w:szCs w:val="24"/>
          <w:lang w:bidi="pt-PT"/>
        </w:rPr>
        <w:t xml:space="preserve">do edital das informações </w:t>
      </w:r>
      <w:r w:rsidR="007F1C5D">
        <w:rPr>
          <w:rFonts w:ascii="Garamond" w:hAnsi="Garamond"/>
          <w:sz w:val="24"/>
          <w:szCs w:val="24"/>
          <w:lang w:bidi="pt-PT"/>
        </w:rPr>
        <w:t>da contratação ora pretendida</w:t>
      </w:r>
      <w:r w:rsidR="00C53C80" w:rsidRPr="00C53C80">
        <w:rPr>
          <w:rFonts w:ascii="Garamond" w:hAnsi="Garamond"/>
          <w:sz w:val="24"/>
          <w:szCs w:val="24"/>
          <w:lang w:bidi="pt-PT"/>
        </w:rPr>
        <w:t>;</w:t>
      </w:r>
    </w:p>
    <w:p w14:paraId="5BC698D1" w14:textId="77777777" w:rsidR="00A83EFC" w:rsidRDefault="00A83EFC" w:rsidP="007F1C5D">
      <w:pPr>
        <w:jc w:val="both"/>
        <w:rPr>
          <w:rFonts w:ascii="Garamond" w:hAnsi="Garamond"/>
          <w:b/>
          <w:sz w:val="24"/>
          <w:szCs w:val="24"/>
        </w:rPr>
      </w:pPr>
    </w:p>
    <w:p w14:paraId="6CE16DCE" w14:textId="674550A0" w:rsidR="007F1C5D" w:rsidRPr="007F1C5D" w:rsidRDefault="007F1C5D" w:rsidP="007F1C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CONSIDERANDO </w:t>
      </w:r>
      <w:r w:rsidR="003E70C4">
        <w:rPr>
          <w:rFonts w:ascii="Garamond" w:hAnsi="Garamond"/>
          <w:sz w:val="24"/>
          <w:szCs w:val="24"/>
        </w:rPr>
        <w:t xml:space="preserve">que no </w:t>
      </w:r>
      <w:r w:rsidR="00C70B67">
        <w:rPr>
          <w:rFonts w:ascii="Garamond" w:hAnsi="Garamond"/>
          <w:sz w:val="24"/>
          <w:szCs w:val="24"/>
        </w:rPr>
        <w:t>P</w:t>
      </w:r>
      <w:r w:rsidR="003E70C4">
        <w:rPr>
          <w:rFonts w:ascii="Garamond" w:hAnsi="Garamond"/>
          <w:sz w:val="24"/>
          <w:szCs w:val="24"/>
        </w:rPr>
        <w:t>rocesso n. 009</w:t>
      </w:r>
      <w:r>
        <w:rPr>
          <w:rFonts w:ascii="Garamond" w:hAnsi="Garamond"/>
          <w:sz w:val="24"/>
          <w:szCs w:val="24"/>
        </w:rPr>
        <w:t>/20</w:t>
      </w:r>
      <w:r w:rsidR="003E70C4">
        <w:rPr>
          <w:rFonts w:ascii="Garamond" w:hAnsi="Garamond"/>
          <w:sz w:val="24"/>
          <w:szCs w:val="24"/>
        </w:rPr>
        <w:t>22</w:t>
      </w:r>
      <w:r w:rsidR="00C70B67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há sessão de </w:t>
      </w:r>
      <w:r w:rsidR="003E70C4">
        <w:rPr>
          <w:rFonts w:ascii="Garamond" w:hAnsi="Garamond"/>
          <w:sz w:val="24"/>
          <w:szCs w:val="24"/>
        </w:rPr>
        <w:t xml:space="preserve">abertura </w:t>
      </w:r>
      <w:r w:rsidR="006015FA">
        <w:rPr>
          <w:rFonts w:ascii="Garamond" w:hAnsi="Garamond"/>
          <w:sz w:val="24"/>
          <w:szCs w:val="24"/>
        </w:rPr>
        <w:t xml:space="preserve">de propostas de </w:t>
      </w:r>
      <w:r w:rsidR="003E70C4">
        <w:rPr>
          <w:rFonts w:ascii="Garamond" w:hAnsi="Garamond"/>
          <w:sz w:val="24"/>
          <w:szCs w:val="24"/>
        </w:rPr>
        <w:t>preço e habilitação</w:t>
      </w:r>
      <w:r>
        <w:rPr>
          <w:rFonts w:ascii="Garamond" w:hAnsi="Garamond"/>
          <w:sz w:val="24"/>
          <w:szCs w:val="24"/>
        </w:rPr>
        <w:t xml:space="preserve"> designada para o dia </w:t>
      </w:r>
      <w:r w:rsidR="003E70C4">
        <w:rPr>
          <w:rFonts w:ascii="Garamond" w:hAnsi="Garamond"/>
          <w:sz w:val="24"/>
          <w:szCs w:val="24"/>
        </w:rPr>
        <w:t>28</w:t>
      </w:r>
      <w:r>
        <w:rPr>
          <w:rFonts w:ascii="Garamond" w:hAnsi="Garamond"/>
          <w:sz w:val="24"/>
          <w:szCs w:val="24"/>
        </w:rPr>
        <w:t xml:space="preserve"> de </w:t>
      </w:r>
      <w:r w:rsidR="003E70C4">
        <w:rPr>
          <w:rFonts w:ascii="Garamond" w:hAnsi="Garamond"/>
          <w:sz w:val="24"/>
          <w:szCs w:val="24"/>
        </w:rPr>
        <w:t>abril</w:t>
      </w:r>
      <w:r>
        <w:rPr>
          <w:rFonts w:ascii="Garamond" w:hAnsi="Garamond"/>
          <w:sz w:val="24"/>
          <w:szCs w:val="24"/>
        </w:rPr>
        <w:t xml:space="preserve"> de 20</w:t>
      </w:r>
      <w:r w:rsidR="003E70C4">
        <w:rPr>
          <w:rFonts w:ascii="Garamond" w:hAnsi="Garamond"/>
          <w:sz w:val="24"/>
          <w:szCs w:val="24"/>
        </w:rPr>
        <w:t>22</w:t>
      </w:r>
      <w:r>
        <w:rPr>
          <w:rFonts w:ascii="Garamond" w:hAnsi="Garamond"/>
          <w:sz w:val="24"/>
          <w:szCs w:val="24"/>
        </w:rPr>
        <w:t xml:space="preserve">, merecendo de rápida manifestação por parte da gestão frente os pontos alinhavados no pedido de esclarecimento tempestivamente formulado; </w:t>
      </w:r>
    </w:p>
    <w:p w14:paraId="1F3E568C" w14:textId="77777777" w:rsidR="007F1C5D" w:rsidRDefault="007F1C5D" w:rsidP="00D91C12">
      <w:pPr>
        <w:jc w:val="both"/>
        <w:rPr>
          <w:rFonts w:ascii="Garamond" w:hAnsi="Garamond"/>
          <w:sz w:val="24"/>
          <w:szCs w:val="24"/>
        </w:rPr>
      </w:pPr>
    </w:p>
    <w:p w14:paraId="358B031D" w14:textId="77777777" w:rsidR="00D91C12" w:rsidRPr="005F6242" w:rsidRDefault="00D91C12" w:rsidP="00597F92">
      <w:pPr>
        <w:autoSpaceDE w:val="0"/>
        <w:autoSpaceDN w:val="0"/>
        <w:adjustRightInd w:val="0"/>
        <w:outlineLvl w:val="0"/>
        <w:rPr>
          <w:rFonts w:ascii="Garamond" w:hAnsi="Garamond"/>
          <w:sz w:val="24"/>
          <w:szCs w:val="24"/>
        </w:rPr>
      </w:pPr>
      <w:r w:rsidRPr="005F6242">
        <w:rPr>
          <w:rFonts w:ascii="Garamond" w:hAnsi="Garamond"/>
          <w:b/>
          <w:bCs/>
          <w:sz w:val="24"/>
          <w:szCs w:val="24"/>
        </w:rPr>
        <w:t>RESOLVE:</w:t>
      </w:r>
    </w:p>
    <w:p w14:paraId="3103499A" w14:textId="77777777" w:rsidR="00D91C12" w:rsidRPr="005F6242" w:rsidRDefault="00D91C12" w:rsidP="00D91C12">
      <w:pPr>
        <w:pStyle w:val="p1"/>
        <w:tabs>
          <w:tab w:val="clear" w:pos="720"/>
        </w:tabs>
        <w:spacing w:line="240" w:lineRule="auto"/>
        <w:rPr>
          <w:rFonts w:ascii="Garamond" w:hAnsi="Garamond"/>
          <w:snapToGrid/>
          <w:szCs w:val="24"/>
        </w:rPr>
      </w:pPr>
    </w:p>
    <w:p w14:paraId="662B5928" w14:textId="3796E1DA" w:rsidR="00B53964" w:rsidRPr="00A1772E" w:rsidRDefault="00AF2EA0" w:rsidP="00D91C12">
      <w:pPr>
        <w:jc w:val="both"/>
        <w:rPr>
          <w:rFonts w:ascii="Garamond" w:hAnsi="Garamond"/>
          <w:sz w:val="24"/>
          <w:szCs w:val="24"/>
        </w:rPr>
      </w:pPr>
      <w:r w:rsidRPr="005F6242">
        <w:rPr>
          <w:rFonts w:ascii="Garamond" w:hAnsi="Garamond"/>
          <w:bCs/>
          <w:sz w:val="24"/>
          <w:szCs w:val="24"/>
        </w:rPr>
        <w:t xml:space="preserve">Art. 1º - </w:t>
      </w:r>
      <w:r w:rsidR="00895E5C" w:rsidRPr="005F6242">
        <w:rPr>
          <w:rFonts w:ascii="Garamond" w:hAnsi="Garamond"/>
          <w:bCs/>
          <w:sz w:val="24"/>
          <w:szCs w:val="24"/>
        </w:rPr>
        <w:t xml:space="preserve">Fica </w:t>
      </w:r>
      <w:r w:rsidR="006015FA">
        <w:rPr>
          <w:rFonts w:ascii="Garamond" w:hAnsi="Garamond"/>
          <w:bCs/>
          <w:sz w:val="24"/>
          <w:szCs w:val="24"/>
        </w:rPr>
        <w:t>cancelada</w:t>
      </w:r>
      <w:r w:rsidR="007F1C5D">
        <w:rPr>
          <w:rFonts w:ascii="Garamond" w:hAnsi="Garamond"/>
          <w:bCs/>
          <w:sz w:val="24"/>
          <w:szCs w:val="24"/>
        </w:rPr>
        <w:t xml:space="preserve"> </w:t>
      </w:r>
      <w:bookmarkStart w:id="0" w:name="_Hlk101966849"/>
      <w:r w:rsidR="00C70B67">
        <w:rPr>
          <w:rFonts w:ascii="Garamond" w:hAnsi="Garamond"/>
          <w:bCs/>
          <w:sz w:val="24"/>
          <w:szCs w:val="24"/>
        </w:rPr>
        <w:t>a Sessão Pública de colheita de propostas e habilitação na</w:t>
      </w:r>
      <w:r w:rsidR="007F1C5D">
        <w:rPr>
          <w:rFonts w:ascii="Garamond" w:hAnsi="Garamond"/>
          <w:bCs/>
          <w:sz w:val="24"/>
          <w:szCs w:val="24"/>
        </w:rPr>
        <w:t xml:space="preserve"> licitação </w:t>
      </w:r>
      <w:r w:rsidR="006015FA">
        <w:rPr>
          <w:rFonts w:ascii="Garamond" w:hAnsi="Garamond"/>
          <w:bCs/>
          <w:sz w:val="24"/>
          <w:szCs w:val="24"/>
        </w:rPr>
        <w:t>por</w:t>
      </w:r>
      <w:r w:rsidR="007F1C5D">
        <w:rPr>
          <w:rFonts w:ascii="Garamond" w:hAnsi="Garamond"/>
          <w:bCs/>
          <w:sz w:val="24"/>
          <w:szCs w:val="24"/>
        </w:rPr>
        <w:t xml:space="preserve"> </w:t>
      </w:r>
      <w:r w:rsidR="003E70C4">
        <w:rPr>
          <w:rFonts w:ascii="Garamond" w:hAnsi="Garamond"/>
          <w:bCs/>
          <w:sz w:val="24"/>
          <w:szCs w:val="24"/>
        </w:rPr>
        <w:t>Pregão Presencial</w:t>
      </w:r>
      <w:r w:rsidR="007F1C5D">
        <w:rPr>
          <w:rFonts w:ascii="Garamond" w:hAnsi="Garamond"/>
          <w:bCs/>
          <w:sz w:val="24"/>
          <w:szCs w:val="24"/>
        </w:rPr>
        <w:t xml:space="preserve"> N. 001/20</w:t>
      </w:r>
      <w:r w:rsidR="003E70C4">
        <w:rPr>
          <w:rFonts w:ascii="Garamond" w:hAnsi="Garamond"/>
          <w:bCs/>
          <w:sz w:val="24"/>
          <w:szCs w:val="24"/>
        </w:rPr>
        <w:t>22</w:t>
      </w:r>
      <w:r w:rsidR="007F1C5D">
        <w:rPr>
          <w:rFonts w:ascii="Garamond" w:hAnsi="Garamond"/>
          <w:bCs/>
          <w:sz w:val="24"/>
          <w:szCs w:val="24"/>
        </w:rPr>
        <w:t xml:space="preserve"> </w:t>
      </w:r>
      <w:r w:rsidR="00A77D59">
        <w:rPr>
          <w:rFonts w:ascii="Garamond" w:hAnsi="Garamond"/>
          <w:bCs/>
          <w:sz w:val="24"/>
          <w:szCs w:val="24"/>
        </w:rPr>
        <w:t xml:space="preserve">designada </w:t>
      </w:r>
      <w:r w:rsidR="00A77D59">
        <w:rPr>
          <w:rFonts w:ascii="Garamond" w:hAnsi="Garamond"/>
          <w:sz w:val="24"/>
          <w:szCs w:val="24"/>
        </w:rPr>
        <w:t xml:space="preserve">para o dia 28 de abril de 2022 </w:t>
      </w:r>
      <w:bookmarkEnd w:id="0"/>
      <w:r w:rsidR="00A77D59">
        <w:rPr>
          <w:rFonts w:ascii="Garamond" w:hAnsi="Garamond"/>
          <w:sz w:val="24"/>
          <w:szCs w:val="24"/>
        </w:rPr>
        <w:t>n</w:t>
      </w:r>
      <w:r w:rsidR="007F1C5D" w:rsidRPr="00C53C80">
        <w:rPr>
          <w:rFonts w:ascii="Garamond" w:hAnsi="Garamond"/>
          <w:bCs/>
          <w:sz w:val="24"/>
          <w:szCs w:val="24"/>
          <w:lang w:bidi="pt-PT"/>
        </w:rPr>
        <w:t xml:space="preserve">a </w:t>
      </w:r>
      <w:r w:rsidR="003E70C4">
        <w:rPr>
          <w:rFonts w:ascii="Garamond" w:hAnsi="Garamond" w:cs="Arial"/>
          <w:bCs/>
          <w:sz w:val="24"/>
          <w:szCs w:val="24"/>
        </w:rPr>
        <w:t>Contratação de Empresa Especializada em Obras e Serviços de Engenharia para Execução de Reforma d</w:t>
      </w:r>
      <w:r w:rsidR="003E70C4" w:rsidRPr="003E70C4">
        <w:rPr>
          <w:rFonts w:ascii="Garamond" w:hAnsi="Garamond" w:cs="Arial"/>
          <w:bCs/>
          <w:sz w:val="24"/>
          <w:szCs w:val="24"/>
        </w:rPr>
        <w:t>a Nova Se</w:t>
      </w:r>
      <w:r w:rsidR="003E70C4">
        <w:rPr>
          <w:rFonts w:ascii="Garamond" w:hAnsi="Garamond" w:cs="Arial"/>
          <w:bCs/>
          <w:sz w:val="24"/>
          <w:szCs w:val="24"/>
        </w:rPr>
        <w:t>de do Conselho Regional de Serviço Social do Estado do Tocantins-CRESS</w:t>
      </w:r>
      <w:r w:rsidR="00E17D5B">
        <w:rPr>
          <w:rFonts w:ascii="Garamond" w:hAnsi="Garamond" w:cs="Arial"/>
          <w:bCs/>
          <w:sz w:val="24"/>
          <w:szCs w:val="24"/>
        </w:rPr>
        <w:t>/</w:t>
      </w:r>
      <w:r w:rsidR="003E70C4" w:rsidRPr="003E70C4">
        <w:rPr>
          <w:rFonts w:ascii="Garamond" w:hAnsi="Garamond" w:cs="Arial"/>
          <w:bCs/>
          <w:sz w:val="24"/>
          <w:szCs w:val="24"/>
        </w:rPr>
        <w:t>T</w:t>
      </w:r>
      <w:r w:rsidR="003E70C4">
        <w:rPr>
          <w:rFonts w:ascii="Garamond" w:hAnsi="Garamond" w:cs="Arial"/>
          <w:bCs/>
          <w:sz w:val="24"/>
          <w:szCs w:val="24"/>
        </w:rPr>
        <w:t>O</w:t>
      </w:r>
      <w:r w:rsidR="003E70C4" w:rsidRPr="00C53C80">
        <w:rPr>
          <w:rFonts w:ascii="Garamond" w:hAnsi="Garamond"/>
          <w:sz w:val="24"/>
          <w:szCs w:val="24"/>
          <w:lang w:bidi="pt-PT"/>
        </w:rPr>
        <w:t xml:space="preserve"> </w:t>
      </w:r>
      <w:r w:rsidR="003E70C4">
        <w:rPr>
          <w:rFonts w:ascii="Garamond" w:hAnsi="Garamond"/>
          <w:sz w:val="24"/>
          <w:szCs w:val="24"/>
          <w:lang w:bidi="pt-PT"/>
        </w:rPr>
        <w:t>nos autos PAD n. 009</w:t>
      </w:r>
      <w:r w:rsidR="007F1C5D" w:rsidRPr="00C53C80">
        <w:rPr>
          <w:rFonts w:ascii="Garamond" w:hAnsi="Garamond"/>
          <w:sz w:val="24"/>
          <w:szCs w:val="24"/>
          <w:lang w:bidi="pt-PT"/>
        </w:rPr>
        <w:t>/20</w:t>
      </w:r>
      <w:r w:rsidR="003E70C4">
        <w:rPr>
          <w:rFonts w:ascii="Garamond" w:hAnsi="Garamond"/>
          <w:sz w:val="24"/>
          <w:szCs w:val="24"/>
          <w:lang w:bidi="pt-PT"/>
        </w:rPr>
        <w:t>22</w:t>
      </w:r>
      <w:r w:rsidR="006F5AA1">
        <w:rPr>
          <w:rFonts w:ascii="Garamond" w:hAnsi="Garamond"/>
          <w:sz w:val="24"/>
          <w:szCs w:val="24"/>
          <w:lang w:bidi="pt-PT"/>
        </w:rPr>
        <w:t>.</w:t>
      </w:r>
    </w:p>
    <w:p w14:paraId="280846EC" w14:textId="77777777" w:rsidR="009322F9" w:rsidRPr="005F6242" w:rsidRDefault="00A1772E" w:rsidP="00A1772E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Art. 2º</w:t>
      </w:r>
      <w:r w:rsidR="00AC7BC8" w:rsidRPr="005F6242">
        <w:rPr>
          <w:rFonts w:ascii="Garamond" w:hAnsi="Garamond"/>
          <w:bCs/>
          <w:sz w:val="24"/>
          <w:szCs w:val="24"/>
        </w:rPr>
        <w:t xml:space="preserve"> - </w:t>
      </w:r>
      <w:r w:rsidR="00D91C12" w:rsidRPr="005F6242">
        <w:rPr>
          <w:rFonts w:ascii="Garamond" w:hAnsi="Garamond"/>
          <w:color w:val="000000"/>
          <w:sz w:val="24"/>
          <w:szCs w:val="24"/>
        </w:rPr>
        <w:t xml:space="preserve">Esta </w:t>
      </w:r>
      <w:r w:rsidR="009E4ED6">
        <w:rPr>
          <w:rFonts w:ascii="Garamond" w:hAnsi="Garamond"/>
          <w:color w:val="000000"/>
          <w:sz w:val="24"/>
          <w:szCs w:val="24"/>
        </w:rPr>
        <w:t>portaria</w:t>
      </w:r>
      <w:r w:rsidR="00D91C12" w:rsidRPr="005F6242">
        <w:rPr>
          <w:rFonts w:ascii="Garamond" w:hAnsi="Garamond"/>
          <w:color w:val="000000"/>
          <w:sz w:val="24"/>
          <w:szCs w:val="24"/>
        </w:rPr>
        <w:t xml:space="preserve"> entra em vigor a partir </w:t>
      </w:r>
      <w:r w:rsidR="004C5268" w:rsidRPr="005F6242">
        <w:rPr>
          <w:rFonts w:ascii="Garamond" w:hAnsi="Garamond"/>
          <w:sz w:val="24"/>
          <w:szCs w:val="24"/>
        </w:rPr>
        <w:t>d</w:t>
      </w:r>
      <w:r w:rsidR="00AF0B0E" w:rsidRPr="005F6242">
        <w:rPr>
          <w:rFonts w:ascii="Garamond" w:hAnsi="Garamond"/>
          <w:sz w:val="24"/>
          <w:szCs w:val="24"/>
        </w:rPr>
        <w:t xml:space="preserve">a data de sua </w:t>
      </w:r>
      <w:r w:rsidR="009322F9" w:rsidRPr="005F6242">
        <w:rPr>
          <w:rFonts w:ascii="Garamond" w:hAnsi="Garamond"/>
          <w:sz w:val="24"/>
          <w:szCs w:val="24"/>
        </w:rPr>
        <w:t>publicação, r</w:t>
      </w:r>
      <w:r w:rsidR="009322F9" w:rsidRPr="005F6242">
        <w:rPr>
          <w:rFonts w:ascii="Garamond" w:hAnsi="Garamond"/>
          <w:color w:val="000000"/>
          <w:sz w:val="24"/>
          <w:szCs w:val="24"/>
        </w:rPr>
        <w:t>evogando-se as disposições em contrário</w:t>
      </w:r>
      <w:r w:rsidR="000839FE">
        <w:rPr>
          <w:rFonts w:ascii="Garamond" w:hAnsi="Garamond"/>
          <w:color w:val="000000"/>
          <w:sz w:val="24"/>
          <w:szCs w:val="24"/>
        </w:rPr>
        <w:t>.</w:t>
      </w:r>
    </w:p>
    <w:p w14:paraId="56883801" w14:textId="77777777" w:rsidR="00E17D5B" w:rsidRDefault="00E17D5B" w:rsidP="00597F92">
      <w:pPr>
        <w:ind w:firstLine="709"/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2A07D2CF" w14:textId="77777777" w:rsidR="00E17D5B" w:rsidRDefault="00E17D5B" w:rsidP="00597F92">
      <w:pPr>
        <w:ind w:firstLine="709"/>
        <w:jc w:val="center"/>
        <w:outlineLvl w:val="0"/>
        <w:rPr>
          <w:rFonts w:ascii="Garamond" w:hAnsi="Garamond"/>
          <w:b/>
          <w:sz w:val="24"/>
          <w:szCs w:val="24"/>
        </w:rPr>
      </w:pPr>
    </w:p>
    <w:p w14:paraId="3FBC2B99" w14:textId="42D96BC2" w:rsidR="00D91C12" w:rsidRPr="005F6242" w:rsidRDefault="003E70C4" w:rsidP="00597F92">
      <w:pPr>
        <w:ind w:firstLine="709"/>
        <w:jc w:val="center"/>
        <w:outlineLvl w:val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TACIANE</w:t>
      </w:r>
      <w:r w:rsidR="009C6C24" w:rsidRPr="005F6242">
        <w:rPr>
          <w:rFonts w:ascii="Garamond" w:hAnsi="Garamond"/>
          <w:b/>
          <w:sz w:val="24"/>
          <w:szCs w:val="24"/>
        </w:rPr>
        <w:t xml:space="preserve"> DE OLIVEIRA</w:t>
      </w:r>
    </w:p>
    <w:p w14:paraId="30E17316" w14:textId="77777777" w:rsidR="00D91C12" w:rsidRDefault="00D91C12" w:rsidP="007077C7">
      <w:pPr>
        <w:ind w:firstLine="709"/>
        <w:jc w:val="center"/>
        <w:rPr>
          <w:rFonts w:ascii="Garamond" w:hAnsi="Garamond"/>
          <w:bCs/>
          <w:sz w:val="24"/>
          <w:szCs w:val="24"/>
        </w:rPr>
      </w:pPr>
      <w:r w:rsidRPr="005F6242">
        <w:rPr>
          <w:rFonts w:ascii="Garamond" w:hAnsi="Garamond"/>
          <w:bCs/>
          <w:sz w:val="24"/>
          <w:szCs w:val="24"/>
        </w:rPr>
        <w:t>Conselheira Presidente</w:t>
      </w:r>
    </w:p>
    <w:p w14:paraId="336AC226" w14:textId="435C1D00" w:rsidR="00EA1AC0" w:rsidRPr="00B60149" w:rsidRDefault="00EA1AC0" w:rsidP="000552B3">
      <w:pPr>
        <w:pStyle w:val="NormalWeb"/>
        <w:spacing w:before="0" w:beforeAutospacing="0" w:after="0" w:afterAutospacing="0"/>
        <w:rPr>
          <w:rFonts w:ascii="Arial" w:hAnsi="Arial" w:cs="Arial"/>
        </w:rPr>
      </w:pPr>
      <w:bookmarkStart w:id="1" w:name="_GoBack"/>
      <w:bookmarkEnd w:id="1"/>
    </w:p>
    <w:sectPr w:rsidR="00EA1AC0" w:rsidRPr="00B60149" w:rsidSect="00E17D5B">
      <w:headerReference w:type="default" r:id="rId8"/>
      <w:pgSz w:w="11906" w:h="16838"/>
      <w:pgMar w:top="1319" w:right="991" w:bottom="156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4CBFA" w14:textId="77777777" w:rsidR="00BB4160" w:rsidRDefault="00BB4160" w:rsidP="007077C7">
      <w:r>
        <w:separator/>
      </w:r>
    </w:p>
  </w:endnote>
  <w:endnote w:type="continuationSeparator" w:id="0">
    <w:p w14:paraId="49D2B400" w14:textId="77777777" w:rsidR="00BB4160" w:rsidRDefault="00BB4160" w:rsidP="0070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BADB" w14:textId="77777777" w:rsidR="00BB4160" w:rsidRDefault="00BB4160" w:rsidP="007077C7">
      <w:r>
        <w:separator/>
      </w:r>
    </w:p>
  </w:footnote>
  <w:footnote w:type="continuationSeparator" w:id="0">
    <w:p w14:paraId="2D6DFB31" w14:textId="77777777" w:rsidR="00BB4160" w:rsidRDefault="00BB4160" w:rsidP="0070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A365" w14:textId="77777777" w:rsidR="00F852CB" w:rsidRDefault="00F852CB" w:rsidP="007077C7">
    <w:pPr>
      <w:pStyle w:val="Cabealho"/>
      <w:jc w:val="center"/>
    </w:pPr>
    <w:r>
      <w:rPr>
        <w:noProof/>
      </w:rPr>
      <w:drawing>
        <wp:inline distT="0" distB="0" distL="0" distR="0" wp14:anchorId="593103C8" wp14:editId="486AF0D7">
          <wp:extent cx="1739900" cy="914400"/>
          <wp:effectExtent l="1905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141C4" w14:textId="77777777" w:rsidR="00F852CB" w:rsidRDefault="00F85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8C5D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09034B"/>
    <w:multiLevelType w:val="multilevel"/>
    <w:tmpl w:val="F8BCD8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061D9"/>
    <w:multiLevelType w:val="hybridMultilevel"/>
    <w:tmpl w:val="16E825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E7B33"/>
    <w:multiLevelType w:val="hybridMultilevel"/>
    <w:tmpl w:val="111EF5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4E"/>
    <w:rsid w:val="00003BB7"/>
    <w:rsid w:val="00021620"/>
    <w:rsid w:val="00042A67"/>
    <w:rsid w:val="00053B18"/>
    <w:rsid w:val="00054134"/>
    <w:rsid w:val="00054678"/>
    <w:rsid w:val="000552B3"/>
    <w:rsid w:val="00075FD7"/>
    <w:rsid w:val="000839FE"/>
    <w:rsid w:val="00094072"/>
    <w:rsid w:val="000A5723"/>
    <w:rsid w:val="000A7724"/>
    <w:rsid w:val="000B1AF7"/>
    <w:rsid w:val="000B6F42"/>
    <w:rsid w:val="000E4C6C"/>
    <w:rsid w:val="00103552"/>
    <w:rsid w:val="00117E8E"/>
    <w:rsid w:val="001361D2"/>
    <w:rsid w:val="00141D0D"/>
    <w:rsid w:val="00150E66"/>
    <w:rsid w:val="00151880"/>
    <w:rsid w:val="00183B9B"/>
    <w:rsid w:val="00183CB5"/>
    <w:rsid w:val="00187869"/>
    <w:rsid w:val="0019536E"/>
    <w:rsid w:val="001A251F"/>
    <w:rsid w:val="001C7248"/>
    <w:rsid w:val="001D1035"/>
    <w:rsid w:val="001F141B"/>
    <w:rsid w:val="002023C6"/>
    <w:rsid w:val="0021031C"/>
    <w:rsid w:val="002537E9"/>
    <w:rsid w:val="00255C5B"/>
    <w:rsid w:val="00257218"/>
    <w:rsid w:val="002739A4"/>
    <w:rsid w:val="0027793A"/>
    <w:rsid w:val="0028774B"/>
    <w:rsid w:val="002A08B8"/>
    <w:rsid w:val="002B085F"/>
    <w:rsid w:val="002C6466"/>
    <w:rsid w:val="002E3041"/>
    <w:rsid w:val="002E30DC"/>
    <w:rsid w:val="002F0886"/>
    <w:rsid w:val="002F115D"/>
    <w:rsid w:val="00306589"/>
    <w:rsid w:val="0031581B"/>
    <w:rsid w:val="0031764D"/>
    <w:rsid w:val="00332A2C"/>
    <w:rsid w:val="00335B5F"/>
    <w:rsid w:val="0034498D"/>
    <w:rsid w:val="00351E44"/>
    <w:rsid w:val="003766ED"/>
    <w:rsid w:val="003777E3"/>
    <w:rsid w:val="0039272F"/>
    <w:rsid w:val="003B0612"/>
    <w:rsid w:val="003B3385"/>
    <w:rsid w:val="003B399B"/>
    <w:rsid w:val="003D2747"/>
    <w:rsid w:val="003D3E70"/>
    <w:rsid w:val="003D6481"/>
    <w:rsid w:val="003E3CF9"/>
    <w:rsid w:val="003E70C4"/>
    <w:rsid w:val="003F1B20"/>
    <w:rsid w:val="0042431F"/>
    <w:rsid w:val="004279AF"/>
    <w:rsid w:val="00446B0B"/>
    <w:rsid w:val="00452BB7"/>
    <w:rsid w:val="00464915"/>
    <w:rsid w:val="00466A3C"/>
    <w:rsid w:val="00485D27"/>
    <w:rsid w:val="004B2280"/>
    <w:rsid w:val="004B4B6E"/>
    <w:rsid w:val="004C16AE"/>
    <w:rsid w:val="004C5268"/>
    <w:rsid w:val="004D6A86"/>
    <w:rsid w:val="004F0DF7"/>
    <w:rsid w:val="00500BCA"/>
    <w:rsid w:val="00500D44"/>
    <w:rsid w:val="00502DBE"/>
    <w:rsid w:val="00505BA0"/>
    <w:rsid w:val="005158CF"/>
    <w:rsid w:val="00521C62"/>
    <w:rsid w:val="00522A96"/>
    <w:rsid w:val="005270FC"/>
    <w:rsid w:val="00536D42"/>
    <w:rsid w:val="00547313"/>
    <w:rsid w:val="00556C70"/>
    <w:rsid w:val="00564CD4"/>
    <w:rsid w:val="00580E21"/>
    <w:rsid w:val="005835FE"/>
    <w:rsid w:val="005840A3"/>
    <w:rsid w:val="005953FA"/>
    <w:rsid w:val="00597109"/>
    <w:rsid w:val="00597F92"/>
    <w:rsid w:val="005C444E"/>
    <w:rsid w:val="005C7CC3"/>
    <w:rsid w:val="005D1102"/>
    <w:rsid w:val="005D12EC"/>
    <w:rsid w:val="005E66ED"/>
    <w:rsid w:val="005F6242"/>
    <w:rsid w:val="005F6C69"/>
    <w:rsid w:val="006015FA"/>
    <w:rsid w:val="0060632E"/>
    <w:rsid w:val="00611FD4"/>
    <w:rsid w:val="00614C37"/>
    <w:rsid w:val="0062473F"/>
    <w:rsid w:val="00626383"/>
    <w:rsid w:val="00627E7A"/>
    <w:rsid w:val="0063354C"/>
    <w:rsid w:val="00641985"/>
    <w:rsid w:val="00646FEE"/>
    <w:rsid w:val="00650D8B"/>
    <w:rsid w:val="00655A0C"/>
    <w:rsid w:val="006706B6"/>
    <w:rsid w:val="00670B55"/>
    <w:rsid w:val="00670D81"/>
    <w:rsid w:val="006737E8"/>
    <w:rsid w:val="0067674A"/>
    <w:rsid w:val="00677113"/>
    <w:rsid w:val="006801EF"/>
    <w:rsid w:val="006878BD"/>
    <w:rsid w:val="00694336"/>
    <w:rsid w:val="006A5200"/>
    <w:rsid w:val="006B1EF3"/>
    <w:rsid w:val="006C0F02"/>
    <w:rsid w:val="006D4D08"/>
    <w:rsid w:val="006D5C6F"/>
    <w:rsid w:val="006E0348"/>
    <w:rsid w:val="006E1EC4"/>
    <w:rsid w:val="006F5AA1"/>
    <w:rsid w:val="00701B5C"/>
    <w:rsid w:val="007077C7"/>
    <w:rsid w:val="007077F9"/>
    <w:rsid w:val="00711019"/>
    <w:rsid w:val="007450C4"/>
    <w:rsid w:val="00752C15"/>
    <w:rsid w:val="00760201"/>
    <w:rsid w:val="0077335E"/>
    <w:rsid w:val="0079753B"/>
    <w:rsid w:val="007A160E"/>
    <w:rsid w:val="007E51B0"/>
    <w:rsid w:val="007E5410"/>
    <w:rsid w:val="007E5612"/>
    <w:rsid w:val="007F1C5D"/>
    <w:rsid w:val="007F4C98"/>
    <w:rsid w:val="008008BE"/>
    <w:rsid w:val="00807DEE"/>
    <w:rsid w:val="00812E6A"/>
    <w:rsid w:val="008201E2"/>
    <w:rsid w:val="008409F6"/>
    <w:rsid w:val="00864A51"/>
    <w:rsid w:val="008662F3"/>
    <w:rsid w:val="008760E7"/>
    <w:rsid w:val="00886B1D"/>
    <w:rsid w:val="00895E5C"/>
    <w:rsid w:val="008A1DFF"/>
    <w:rsid w:val="008B1BD7"/>
    <w:rsid w:val="008E5412"/>
    <w:rsid w:val="008F7E16"/>
    <w:rsid w:val="00906A98"/>
    <w:rsid w:val="00906C0A"/>
    <w:rsid w:val="0091587E"/>
    <w:rsid w:val="00926A33"/>
    <w:rsid w:val="009270AE"/>
    <w:rsid w:val="009322F9"/>
    <w:rsid w:val="00933825"/>
    <w:rsid w:val="00943C1A"/>
    <w:rsid w:val="0095027E"/>
    <w:rsid w:val="00950E1C"/>
    <w:rsid w:val="00961F42"/>
    <w:rsid w:val="00966F0D"/>
    <w:rsid w:val="00975A3F"/>
    <w:rsid w:val="00976EBB"/>
    <w:rsid w:val="009801A6"/>
    <w:rsid w:val="00986C49"/>
    <w:rsid w:val="009A3D09"/>
    <w:rsid w:val="009A6CCD"/>
    <w:rsid w:val="009B21C1"/>
    <w:rsid w:val="009B260D"/>
    <w:rsid w:val="009C6C24"/>
    <w:rsid w:val="009D0C8E"/>
    <w:rsid w:val="009E4ED6"/>
    <w:rsid w:val="009E7B99"/>
    <w:rsid w:val="00A00B78"/>
    <w:rsid w:val="00A1772E"/>
    <w:rsid w:val="00A24B4E"/>
    <w:rsid w:val="00A24CDC"/>
    <w:rsid w:val="00A520D7"/>
    <w:rsid w:val="00A55251"/>
    <w:rsid w:val="00A60944"/>
    <w:rsid w:val="00A77219"/>
    <w:rsid w:val="00A77D59"/>
    <w:rsid w:val="00A83EFC"/>
    <w:rsid w:val="00A84CF8"/>
    <w:rsid w:val="00AA302C"/>
    <w:rsid w:val="00AA6901"/>
    <w:rsid w:val="00AA6A0A"/>
    <w:rsid w:val="00AB2054"/>
    <w:rsid w:val="00AB28C1"/>
    <w:rsid w:val="00AB62EC"/>
    <w:rsid w:val="00AC7BC8"/>
    <w:rsid w:val="00AE5146"/>
    <w:rsid w:val="00AF0B0E"/>
    <w:rsid w:val="00AF2563"/>
    <w:rsid w:val="00AF2EA0"/>
    <w:rsid w:val="00B1150A"/>
    <w:rsid w:val="00B15CB8"/>
    <w:rsid w:val="00B2201F"/>
    <w:rsid w:val="00B25BC9"/>
    <w:rsid w:val="00B27C93"/>
    <w:rsid w:val="00B30E35"/>
    <w:rsid w:val="00B3119D"/>
    <w:rsid w:val="00B325E4"/>
    <w:rsid w:val="00B37653"/>
    <w:rsid w:val="00B43BE9"/>
    <w:rsid w:val="00B50A27"/>
    <w:rsid w:val="00B537E7"/>
    <w:rsid w:val="00B53964"/>
    <w:rsid w:val="00B60149"/>
    <w:rsid w:val="00B63EA2"/>
    <w:rsid w:val="00B72841"/>
    <w:rsid w:val="00B95AB1"/>
    <w:rsid w:val="00BA0ED9"/>
    <w:rsid w:val="00BB028E"/>
    <w:rsid w:val="00BB1F2C"/>
    <w:rsid w:val="00BB4160"/>
    <w:rsid w:val="00BB6BC7"/>
    <w:rsid w:val="00BC1BAF"/>
    <w:rsid w:val="00BC38AF"/>
    <w:rsid w:val="00BC5DE2"/>
    <w:rsid w:val="00BD05FE"/>
    <w:rsid w:val="00BD4BCC"/>
    <w:rsid w:val="00BD5D10"/>
    <w:rsid w:val="00BF120E"/>
    <w:rsid w:val="00BF5564"/>
    <w:rsid w:val="00C10FB5"/>
    <w:rsid w:val="00C27F41"/>
    <w:rsid w:val="00C31C66"/>
    <w:rsid w:val="00C42254"/>
    <w:rsid w:val="00C44B69"/>
    <w:rsid w:val="00C53C80"/>
    <w:rsid w:val="00C54C04"/>
    <w:rsid w:val="00C70B67"/>
    <w:rsid w:val="00C724C0"/>
    <w:rsid w:val="00C7594A"/>
    <w:rsid w:val="00C8267B"/>
    <w:rsid w:val="00C852DD"/>
    <w:rsid w:val="00C87031"/>
    <w:rsid w:val="00C946CE"/>
    <w:rsid w:val="00CA4D86"/>
    <w:rsid w:val="00CA6AD5"/>
    <w:rsid w:val="00CB6405"/>
    <w:rsid w:val="00CD069C"/>
    <w:rsid w:val="00CD1B7E"/>
    <w:rsid w:val="00CD298F"/>
    <w:rsid w:val="00CE4156"/>
    <w:rsid w:val="00CE4299"/>
    <w:rsid w:val="00D151C4"/>
    <w:rsid w:val="00D23227"/>
    <w:rsid w:val="00D31E8E"/>
    <w:rsid w:val="00D33D33"/>
    <w:rsid w:val="00D34DEA"/>
    <w:rsid w:val="00D5359F"/>
    <w:rsid w:val="00D6274E"/>
    <w:rsid w:val="00D672BA"/>
    <w:rsid w:val="00D70CE8"/>
    <w:rsid w:val="00D741CC"/>
    <w:rsid w:val="00D76CDC"/>
    <w:rsid w:val="00D772D2"/>
    <w:rsid w:val="00D861DB"/>
    <w:rsid w:val="00D90FCC"/>
    <w:rsid w:val="00D91C12"/>
    <w:rsid w:val="00D976C3"/>
    <w:rsid w:val="00DA798B"/>
    <w:rsid w:val="00DB6121"/>
    <w:rsid w:val="00DC3416"/>
    <w:rsid w:val="00DC49D3"/>
    <w:rsid w:val="00DC7361"/>
    <w:rsid w:val="00DD40B7"/>
    <w:rsid w:val="00DE2F70"/>
    <w:rsid w:val="00DE4C11"/>
    <w:rsid w:val="00E05242"/>
    <w:rsid w:val="00E12279"/>
    <w:rsid w:val="00E17D5B"/>
    <w:rsid w:val="00E21A30"/>
    <w:rsid w:val="00E224E2"/>
    <w:rsid w:val="00E26168"/>
    <w:rsid w:val="00E30EAD"/>
    <w:rsid w:val="00E453D7"/>
    <w:rsid w:val="00E6526C"/>
    <w:rsid w:val="00E65CDE"/>
    <w:rsid w:val="00E73B32"/>
    <w:rsid w:val="00E82953"/>
    <w:rsid w:val="00EA1AC0"/>
    <w:rsid w:val="00EB4AF7"/>
    <w:rsid w:val="00EB7D0C"/>
    <w:rsid w:val="00EC59B2"/>
    <w:rsid w:val="00ED45EA"/>
    <w:rsid w:val="00ED5545"/>
    <w:rsid w:val="00ED7A21"/>
    <w:rsid w:val="00EF505C"/>
    <w:rsid w:val="00F05051"/>
    <w:rsid w:val="00F076C0"/>
    <w:rsid w:val="00F22F76"/>
    <w:rsid w:val="00F26867"/>
    <w:rsid w:val="00F535D6"/>
    <w:rsid w:val="00F84852"/>
    <w:rsid w:val="00F852CB"/>
    <w:rsid w:val="00F94CFD"/>
    <w:rsid w:val="00FA2153"/>
    <w:rsid w:val="00FA7265"/>
    <w:rsid w:val="00FD6D21"/>
    <w:rsid w:val="00FE06C1"/>
    <w:rsid w:val="00FE2541"/>
    <w:rsid w:val="00FE4B5B"/>
    <w:rsid w:val="00FE5137"/>
    <w:rsid w:val="00FE6300"/>
    <w:rsid w:val="00FF2F0B"/>
    <w:rsid w:val="00FF476F"/>
    <w:rsid w:val="00FF51C0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E2DE1"/>
  <w15:docId w15:val="{8C277538-B977-4F97-8223-E9581CE5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0C"/>
  </w:style>
  <w:style w:type="paragraph" w:styleId="Ttulo1">
    <w:name w:val="heading 1"/>
    <w:basedOn w:val="Normal"/>
    <w:next w:val="Normal"/>
    <w:link w:val="Ttulo1Char"/>
    <w:qFormat/>
    <w:rsid w:val="00CD2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4B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basedOn w:val="Normal"/>
    <w:rsid w:val="0067674A"/>
  </w:style>
  <w:style w:type="paragraph" w:customStyle="1" w:styleId="p1">
    <w:name w:val="p1"/>
    <w:basedOn w:val="Normal"/>
    <w:rsid w:val="00961F42"/>
    <w:pPr>
      <w:tabs>
        <w:tab w:val="left" w:pos="720"/>
      </w:tabs>
      <w:spacing w:line="440" w:lineRule="atLeast"/>
      <w:jc w:val="both"/>
    </w:pPr>
    <w:rPr>
      <w:snapToGrid w:val="0"/>
      <w:sz w:val="24"/>
    </w:rPr>
  </w:style>
  <w:style w:type="paragraph" w:styleId="Textodebalo">
    <w:name w:val="Balloon Text"/>
    <w:basedOn w:val="Normal"/>
    <w:link w:val="TextodebaloChar"/>
    <w:rsid w:val="00A24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24C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077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7C7"/>
  </w:style>
  <w:style w:type="paragraph" w:styleId="Rodap">
    <w:name w:val="footer"/>
    <w:basedOn w:val="Normal"/>
    <w:link w:val="RodapChar"/>
    <w:rsid w:val="007077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77C7"/>
  </w:style>
  <w:style w:type="paragraph" w:styleId="Commarcadores">
    <w:name w:val="List Bullet"/>
    <w:basedOn w:val="Normal"/>
    <w:rsid w:val="00E65CDE"/>
    <w:pPr>
      <w:numPr>
        <w:numId w:val="2"/>
      </w:numPr>
      <w:contextualSpacing/>
    </w:pPr>
  </w:style>
  <w:style w:type="character" w:customStyle="1" w:styleId="Ttulo1Char">
    <w:name w:val="Título 1 Char"/>
    <w:link w:val="Ttulo1"/>
    <w:rsid w:val="00CD298F"/>
    <w:rPr>
      <w:rFonts w:ascii="Arial" w:hAnsi="Arial" w:cs="Arial"/>
      <w:b/>
      <w:bCs/>
      <w:kern w:val="32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CD2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D29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145E-81A0-4C20-A83E-BB7937A4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Cress-TO</cp:lastModifiedBy>
  <cp:revision>4</cp:revision>
  <cp:lastPrinted>2019-08-21T17:25:00Z</cp:lastPrinted>
  <dcterms:created xsi:type="dcterms:W3CDTF">2022-04-27T21:00:00Z</dcterms:created>
  <dcterms:modified xsi:type="dcterms:W3CDTF">2022-04-27T21:10:00Z</dcterms:modified>
</cp:coreProperties>
</file>